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76" w:lineRule="auto"/>
        <w:rPr>
          <w:sz w:val="46"/>
          <w:szCs w:val="46"/>
        </w:rPr>
      </w:pPr>
      <w:bookmarkStart w:colFirst="0" w:colLast="0" w:name="_ue58sjs1c1p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GOOD2GO RANCH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klmcz2phaly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PARTICIPANT NON-DISCLOSURE &amp; CONFIDENTIALITY AGREEMENT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Equine-Assisted Services Program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Participant Non-Disclosure &amp; Confidentiality Agreement (“Agreement”) is made between </w:t>
      </w:r>
      <w:r w:rsidDel="00000000" w:rsidR="00000000" w:rsidRPr="00000000">
        <w:rPr>
          <w:b w:val="1"/>
          <w:bCs w:val="1"/>
          <w:rtl w:val="0"/>
        </w:rPr>
        <w:t xml:space="preserve">Good2Go Ranch</w:t>
      </w:r>
      <w:r w:rsidDel="00000000" w:rsidR="00000000" w:rsidRPr="00000000">
        <w:rPr>
          <w:rtl w:val="0"/>
        </w:rPr>
        <w:t xml:space="preserve">, a nonprofit organization (“NPO”), and the undersigned program participant (“Participant”).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wl5raw8fu8fz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Good2Go Ranch provides equine-assisted services to veterans, first responders, and their families, many of whom may disclose personal, sensitive, or trauma-related information during participation. This Agreement establishes expectations regarding confidentiality, mandatory reporting, and the use of feedback to improve programs.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7ze732u1jam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Confidentiality of Personal Disclosures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2.1 </w:t>
      </w:r>
      <w:r w:rsidDel="00000000" w:rsidR="00000000" w:rsidRPr="00000000">
        <w:rPr>
          <w:b w:val="1"/>
          <w:bCs w:val="1"/>
          <w:rtl w:val="0"/>
        </w:rPr>
        <w:t xml:space="preserve">Private Information.</w:t>
        <w:br w:type="textWrapping"/>
      </w:r>
      <w:r w:rsidDel="00000000" w:rsidR="00000000" w:rsidRPr="00000000">
        <w:rPr>
          <w:rtl w:val="0"/>
        </w:rPr>
        <w:t xml:space="preserve"> Any information the Participant shares with Good2Go Ranch staff, volunteers, or representatives regarding past trauma, lived experiences, emotional challenges, service-related incidents, personal history, or similar matters (“Personal Disclosures”) shall be treated as </w:t>
      </w:r>
      <w:r w:rsidDel="00000000" w:rsidR="00000000" w:rsidRPr="00000000">
        <w:rPr>
          <w:b w:val="1"/>
          <w:bCs w:val="1"/>
          <w:rtl w:val="0"/>
        </w:rPr>
        <w:t xml:space="preserve">strictly confidential</w:t>
      </w:r>
      <w:r w:rsidDel="00000000" w:rsidR="00000000" w:rsidRPr="00000000">
        <w:rPr>
          <w:rtl w:val="0"/>
        </w:rPr>
        <w:t xml:space="preserve">. Personal Disclosures will be treated by Good2Go Ranch Staff as confidential regardless of it being known or available to be known to the public generally.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2.2 </w:t>
      </w:r>
      <w:r w:rsidDel="00000000" w:rsidR="00000000" w:rsidRPr="00000000">
        <w:rPr>
          <w:b w:val="1"/>
          <w:bCs w:val="1"/>
          <w:rtl w:val="0"/>
        </w:rPr>
        <w:t xml:space="preserve">Non-Disclosure by the NPO.</w:t>
        <w:br w:type="textWrapping"/>
      </w:r>
      <w:r w:rsidDel="00000000" w:rsidR="00000000" w:rsidRPr="00000000">
        <w:rPr>
          <w:rtl w:val="0"/>
        </w:rPr>
        <w:t xml:space="preserve"> Good2Go Ranch shall not release, sell, publish, disclose, or otherwise share any Personal Disclosures to any person, entity, or the public </w:t>
      </w:r>
      <w:r w:rsidDel="00000000" w:rsidR="00000000" w:rsidRPr="00000000">
        <w:rPr>
          <w:b w:val="1"/>
          <w:bCs w:val="1"/>
          <w:rtl w:val="0"/>
        </w:rPr>
        <w:t xml:space="preserve">unless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the Participant provides </w:t>
      </w:r>
      <w:r w:rsidDel="00000000" w:rsidR="00000000" w:rsidRPr="00000000">
        <w:rPr>
          <w:b w:val="1"/>
          <w:bCs w:val="1"/>
          <w:rtl w:val="0"/>
        </w:rPr>
        <w:t xml:space="preserve">explicit written consent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disclosure is required under </w:t>
      </w:r>
      <w:r w:rsidDel="00000000" w:rsidR="00000000" w:rsidRPr="00000000">
        <w:rPr>
          <w:b w:val="1"/>
          <w:bCs w:val="1"/>
          <w:rtl w:val="0"/>
        </w:rPr>
        <w:t xml:space="preserve">Section 8: Mandatory Reporting</w:t>
      </w:r>
      <w:r w:rsidDel="00000000" w:rsidR="00000000" w:rsidRPr="00000000">
        <w:rPr>
          <w:rtl w:val="0"/>
        </w:rPr>
        <w:t xml:space="preserve">, or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internally on a </w:t>
      </w:r>
      <w:r w:rsidDel="00000000" w:rsidR="00000000" w:rsidRPr="00000000">
        <w:rPr>
          <w:b w:val="1"/>
          <w:bCs w:val="1"/>
          <w:rtl w:val="0"/>
        </w:rPr>
        <w:t xml:space="preserve">need-to-know basis</w:t>
      </w:r>
      <w:r w:rsidDel="00000000" w:rsidR="00000000" w:rsidRPr="00000000">
        <w:rPr>
          <w:rtl w:val="0"/>
        </w:rPr>
        <w:t xml:space="preserve">  Good2Go Ranch staff solely for the purpose of facilitating safe and effective services.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6b0tteay0865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Program Feedback, Suggestions, and Improvements</w:t>
      </w:r>
    </w:p>
    <w:p w:rsidR="00000000" w:rsidDel="00000000" w:rsidP="00000000" w:rsidRDefault="00000000" w:rsidRPr="00000000" w14:paraId="0000001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3.1 </w:t>
      </w:r>
      <w:r w:rsidDel="00000000" w:rsidR="00000000" w:rsidRPr="00000000">
        <w:rPr>
          <w:b w:val="1"/>
          <w:bCs w:val="1"/>
          <w:rtl w:val="0"/>
        </w:rPr>
        <w:t xml:space="preserve">Feedback Utilization.</w:t>
        <w:br w:type="textWrapping"/>
      </w:r>
      <w:r w:rsidDel="00000000" w:rsidR="00000000" w:rsidRPr="00000000">
        <w:rPr>
          <w:rtl w:val="0"/>
        </w:rPr>
        <w:t xml:space="preserve"> Any suggestions, recommendations, feedback, program-improvement ideas, or operational input provided by the Participant (“Program Feedback”) may be used by Good2Go Ranch without restriction.</w:t>
      </w:r>
    </w:p>
    <w:p w:rsidR="00000000" w:rsidDel="00000000" w:rsidP="00000000" w:rsidRDefault="00000000" w:rsidRPr="00000000" w14:paraId="0000001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3.2 </w:t>
      </w:r>
      <w:r w:rsidDel="00000000" w:rsidR="00000000" w:rsidRPr="00000000">
        <w:rPr>
          <w:b w:val="1"/>
          <w:bCs w:val="1"/>
          <w:rtl w:val="0"/>
        </w:rPr>
        <w:t xml:space="preserve">No Attribution.</w:t>
        <w:br w:type="textWrapping"/>
      </w:r>
      <w:r w:rsidDel="00000000" w:rsidR="00000000" w:rsidRPr="00000000">
        <w:rPr>
          <w:rtl w:val="0"/>
        </w:rPr>
        <w:t xml:space="preserve"> Good2Go Ranch may adopt, publish, implement, or incorporate Program Feedback, but shall </w:t>
      </w:r>
      <w:r w:rsidDel="00000000" w:rsidR="00000000" w:rsidRPr="00000000">
        <w:rPr>
          <w:b w:val="1"/>
          <w:bCs w:val="1"/>
          <w:rtl w:val="0"/>
        </w:rPr>
        <w:t xml:space="preserve">not identify the Participant</w:t>
      </w:r>
      <w:r w:rsidDel="00000000" w:rsidR="00000000" w:rsidRPr="00000000">
        <w:rPr>
          <w:rtl w:val="0"/>
        </w:rPr>
        <w:t xml:space="preserve"> publicly or privately as the source of such information unless the Participant gives express written permission.</w:t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3.3 </w:t>
      </w:r>
      <w:r w:rsidDel="00000000" w:rsidR="00000000" w:rsidRPr="00000000">
        <w:rPr>
          <w:b w:val="1"/>
          <w:bCs w:val="1"/>
          <w:rtl w:val="0"/>
        </w:rPr>
        <w:t xml:space="preserve">No Ownership Claim.</w:t>
        <w:br w:type="textWrapping"/>
      </w:r>
      <w:r w:rsidDel="00000000" w:rsidR="00000000" w:rsidRPr="00000000">
        <w:rPr>
          <w:rtl w:val="0"/>
        </w:rPr>
        <w:t xml:space="preserve"> The Participant waives any claim to intellectual property rights or compensation related to the NPO's use of Program Feedback.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e2fdmfgqq87b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Privacy During Conversations</w:t>
      </w:r>
    </w:p>
    <w:p w:rsidR="00000000" w:rsidDel="00000000" w:rsidP="00000000" w:rsidRDefault="00000000" w:rsidRPr="00000000" w14:paraId="0000001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4.1 </w:t>
      </w:r>
      <w:r w:rsidDel="00000000" w:rsidR="00000000" w:rsidRPr="00000000">
        <w:rPr>
          <w:b w:val="1"/>
          <w:bCs w:val="1"/>
          <w:rtl w:val="0"/>
        </w:rPr>
        <w:t xml:space="preserve">Trauma-Informed Privacy Practices.</w:t>
        <w:br w:type="textWrapping"/>
      </w:r>
      <w:r w:rsidDel="00000000" w:rsidR="00000000" w:rsidRPr="00000000">
        <w:rPr>
          <w:rtl w:val="0"/>
        </w:rPr>
        <w:t xml:space="preserve"> Consistent with recognized standards among trauma-aware service organizations serving veterans and first responders, Good2Go Ranch will make reasonable efforts to ensure sensitive conversations occur: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in areas physically separated from uninvolved individuals;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out of earshot of other participants, visitors, or volunteers;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or through other means designed to limit unintentional disclosure.</w:t>
        <w:br w:type="textWrapping"/>
      </w:r>
    </w:p>
    <w:p w:rsidR="00000000" w:rsidDel="00000000" w:rsidP="00000000" w:rsidRDefault="00000000" w:rsidRPr="00000000" w14:paraId="0000001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Participant understands should Participant make a disclosure in a manner inconsistent with the NPO’s efforts to preserve confidentiality, such disclosures may be made public by the Participant and not covered under this Agreement.</w:t>
      </w:r>
    </w:p>
    <w:p w:rsidR="00000000" w:rsidDel="00000000" w:rsidP="00000000" w:rsidRDefault="00000000" w:rsidRPr="00000000" w14:paraId="0000001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4.2 </w:t>
      </w:r>
      <w:r w:rsidDel="00000000" w:rsidR="00000000" w:rsidRPr="00000000">
        <w:rPr>
          <w:b w:val="1"/>
          <w:bCs w:val="1"/>
          <w:rtl w:val="0"/>
        </w:rPr>
        <w:t xml:space="preserve">“Seen but Not Heard” Policy.</w:t>
        <w:br w:type="textWrapping"/>
      </w:r>
      <w:r w:rsidDel="00000000" w:rsidR="00000000" w:rsidRPr="00000000">
        <w:rPr>
          <w:rtl w:val="0"/>
        </w:rPr>
        <w:t xml:space="preserve"> Good2Go Ranch reserves the right and responsibility to ensure that staff and participants may be visually observed during one-on-one sessions to maintain safety and transparency, while ensuring that conversations remain private. This policy exists to protect both staff and participants from misconduct allegations and to maintain organizational integrity.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4lb5qs9kvald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Participant Responsibilities</w:t>
      </w:r>
    </w:p>
    <w:p w:rsidR="00000000" w:rsidDel="00000000" w:rsidP="00000000" w:rsidRDefault="00000000" w:rsidRPr="00000000" w14:paraId="0000001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Participant agrees to: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respect the privacy of other participants;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refrain from sharing other individuals’ Personal Disclosures outside the program setting;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follow staff guidance regarding safe and appropriate communication environments.</w:t>
        <w:br w:type="textWrapping"/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18d1km6auit5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Limits of Confidentiality</w:t>
      </w:r>
    </w:p>
    <w:p w:rsidR="00000000" w:rsidDel="00000000" w:rsidP="00000000" w:rsidRDefault="00000000" w:rsidRPr="00000000" w14:paraId="0000002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Good2Go Ranch values privacy; however, absolute confidentiality </w:t>
      </w:r>
      <w:r w:rsidDel="00000000" w:rsidR="00000000" w:rsidRPr="00000000">
        <w:rPr>
          <w:b w:val="1"/>
          <w:bCs w:val="1"/>
          <w:rtl w:val="0"/>
        </w:rPr>
        <w:t xml:space="preserve">cannot</w:t>
      </w:r>
      <w:r w:rsidDel="00000000" w:rsidR="00000000" w:rsidRPr="00000000">
        <w:rPr>
          <w:rtl w:val="0"/>
        </w:rPr>
        <w:t xml:space="preserve"> be guaranteed when safety concerns are present.</w:t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19610dpjou6l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Mandatory Reporting Notice</w:t>
      </w:r>
    </w:p>
    <w:p w:rsidR="00000000" w:rsidDel="00000000" w:rsidP="00000000" w:rsidRDefault="00000000" w:rsidRPr="00000000" w14:paraId="0000002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In accordance with widely adopted trauma-informed practices and the legal/ethical responsibilities of organizations serving at-risk populations, Good2Go Ranch </w:t>
      </w:r>
      <w:r w:rsidDel="00000000" w:rsidR="00000000" w:rsidRPr="00000000">
        <w:rPr>
          <w:b w:val="1"/>
          <w:bCs w:val="1"/>
          <w:rtl w:val="0"/>
        </w:rPr>
        <w:t xml:space="preserve">must</w:t>
      </w:r>
      <w:r w:rsidDel="00000000" w:rsidR="00000000" w:rsidRPr="00000000">
        <w:rPr>
          <w:rtl w:val="0"/>
        </w:rPr>
        <w:t xml:space="preserve"> report certain disclosures without delay.</w:t>
      </w:r>
    </w:p>
    <w:p w:rsidR="00000000" w:rsidDel="00000000" w:rsidP="00000000" w:rsidRDefault="00000000" w:rsidRPr="00000000" w14:paraId="0000002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7.1 </w:t>
      </w:r>
      <w:r w:rsidDel="00000000" w:rsidR="00000000" w:rsidRPr="00000000">
        <w:rPr>
          <w:b w:val="1"/>
          <w:bCs w:val="1"/>
          <w:rtl w:val="0"/>
        </w:rPr>
        <w:t xml:space="preserve">Mandatory Reporting Situations.</w:t>
        <w:br w:type="textWrapping"/>
      </w:r>
      <w:r w:rsidDel="00000000" w:rsidR="00000000" w:rsidRPr="00000000">
        <w:rPr>
          <w:rtl w:val="0"/>
        </w:rPr>
        <w:t xml:space="preserve"> Confidentiality will be broken if the Participant expresses or reveals: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intent, plans, or thoughts of </w:t>
      </w:r>
      <w:r w:rsidDel="00000000" w:rsidR="00000000" w:rsidRPr="00000000">
        <w:rPr>
          <w:b w:val="1"/>
          <w:bCs w:val="1"/>
          <w:rtl w:val="0"/>
        </w:rPr>
        <w:t xml:space="preserve">self-harm or suicide</w:t>
      </w:r>
      <w:r w:rsidDel="00000000" w:rsidR="00000000" w:rsidRPr="00000000">
        <w:rPr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intent to </w:t>
      </w:r>
      <w:r w:rsidDel="00000000" w:rsidR="00000000" w:rsidRPr="00000000">
        <w:rPr>
          <w:b w:val="1"/>
          <w:bCs w:val="1"/>
          <w:rtl w:val="0"/>
        </w:rPr>
        <w:t xml:space="preserve">harm others</w:t>
      </w:r>
      <w:r w:rsidDel="00000000" w:rsidR="00000000" w:rsidRPr="00000000">
        <w:rPr>
          <w:rtl w:val="0"/>
        </w:rPr>
        <w:t xml:space="preserve">, including threats or planned violence;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information regarding </w:t>
      </w:r>
      <w:r w:rsidDel="00000000" w:rsidR="00000000" w:rsidRPr="00000000">
        <w:rPr>
          <w:b w:val="1"/>
          <w:bCs w:val="1"/>
          <w:rtl w:val="0"/>
        </w:rPr>
        <w:t xml:space="preserve">homicide</w:t>
      </w:r>
      <w:r w:rsidDel="00000000" w:rsidR="00000000" w:rsidRPr="00000000">
        <w:rPr>
          <w:rtl w:val="0"/>
        </w:rPr>
        <w:t xml:space="preserve"> or imminent danger;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suspected or confirmed </w:t>
      </w:r>
      <w:r w:rsidDel="00000000" w:rsidR="00000000" w:rsidRPr="00000000">
        <w:rPr>
          <w:b w:val="1"/>
          <w:bCs w:val="1"/>
          <w:rtl w:val="0"/>
        </w:rPr>
        <w:t xml:space="preserve">abuse</w:t>
      </w:r>
      <w:r w:rsidDel="00000000" w:rsidR="00000000" w:rsidRPr="00000000">
        <w:rPr>
          <w:rtl w:val="0"/>
        </w:rPr>
        <w:t xml:space="preserve">, neglect, or endangerment** of any at-risk person** (including minors, elders, or persons with disabilities);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information suggesting </w:t>
      </w:r>
      <w:r w:rsidDel="00000000" w:rsidR="00000000" w:rsidRPr="00000000">
        <w:rPr>
          <w:b w:val="1"/>
          <w:bCs w:val="1"/>
          <w:rtl w:val="0"/>
        </w:rPr>
        <w:t xml:space="preserve">domestic violence</w:t>
      </w:r>
      <w:r w:rsidDel="00000000" w:rsidR="00000000" w:rsidRPr="00000000">
        <w:rPr>
          <w:rtl w:val="0"/>
        </w:rPr>
        <w:t xml:space="preserve"> involving a vulnerable person;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an immediate need for intervention beyond the NPO’s scope of practice.</w:t>
        <w:br w:type="textWrapping"/>
      </w:r>
    </w:p>
    <w:p w:rsidR="00000000" w:rsidDel="00000000" w:rsidP="00000000" w:rsidRDefault="00000000" w:rsidRPr="00000000" w14:paraId="0000002E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7.2 </w:t>
      </w:r>
      <w:r w:rsidDel="00000000" w:rsidR="00000000" w:rsidRPr="00000000">
        <w:rPr>
          <w:b w:val="1"/>
          <w:bCs w:val="1"/>
          <w:rtl w:val="0"/>
        </w:rPr>
        <w:t xml:space="preserve">Reporting Entities.</w:t>
        <w:br w:type="textWrapping"/>
      </w:r>
      <w:r w:rsidDel="00000000" w:rsidR="00000000" w:rsidRPr="00000000">
        <w:rPr>
          <w:rtl w:val="0"/>
        </w:rPr>
        <w:t xml:space="preserve"> Reports may be made to: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law enforcement,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behavioral health clinicians,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medical personnel,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crisis response teams,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guardians, case managers, or caregivers when appropriate, and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other authorities required by law.</w:t>
        <w:br w:type="textWrapping"/>
      </w:r>
    </w:p>
    <w:p w:rsidR="00000000" w:rsidDel="00000000" w:rsidP="00000000" w:rsidRDefault="00000000" w:rsidRPr="00000000" w14:paraId="0000003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7.3 </w:t>
      </w:r>
      <w:r w:rsidDel="00000000" w:rsidR="00000000" w:rsidRPr="00000000">
        <w:rPr>
          <w:b w:val="1"/>
          <w:bCs w:val="1"/>
          <w:rtl w:val="0"/>
        </w:rPr>
        <w:t xml:space="preserve">Timeliness.</w:t>
        <w:br w:type="textWrapping"/>
      </w:r>
      <w:r w:rsidDel="00000000" w:rsidR="00000000" w:rsidRPr="00000000">
        <w:rPr>
          <w:rtl w:val="0"/>
        </w:rPr>
        <w:t xml:space="preserve"> Good2Go Ranch will initiate reporting </w:t>
      </w:r>
      <w:r w:rsidDel="00000000" w:rsidR="00000000" w:rsidRPr="00000000">
        <w:rPr>
          <w:b w:val="1"/>
          <w:bCs w:val="1"/>
          <w:rtl w:val="0"/>
        </w:rPr>
        <w:t xml:space="preserve">immediately and without delay</w:t>
      </w:r>
      <w:r w:rsidDel="00000000" w:rsidR="00000000" w:rsidRPr="00000000">
        <w:rPr>
          <w:rtl w:val="0"/>
        </w:rPr>
        <w:t xml:space="preserve">, and all threats will be taken seriously.</w:t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vymfqzie87xz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Scope of Services Disclosure</w:t>
      </w:r>
    </w:p>
    <w:p w:rsidR="00000000" w:rsidDel="00000000" w:rsidP="00000000" w:rsidRDefault="00000000" w:rsidRPr="00000000" w14:paraId="0000003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Good2Go Ranch provides equine-assisted activities and services. It </w:t>
      </w:r>
      <w:r w:rsidDel="00000000" w:rsidR="00000000" w:rsidRPr="00000000">
        <w:rPr>
          <w:i w:val="1"/>
          <w:iCs w:val="1"/>
          <w:rtl w:val="0"/>
        </w:rPr>
        <w:t xml:space="preserve">does not</w:t>
      </w:r>
      <w:r w:rsidDel="00000000" w:rsidR="00000000" w:rsidRPr="00000000">
        <w:rPr>
          <w:rtl w:val="0"/>
        </w:rPr>
        <w:t xml:space="preserve"> provide: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clinical diagnosis,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medical treatment,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psychotherapy or counseling,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crisis intervention beyond referral and reporting processes.</w:t>
        <w:br w:type="textWrapping"/>
      </w:r>
    </w:p>
    <w:p w:rsidR="00000000" w:rsidDel="00000000" w:rsidP="00000000" w:rsidRDefault="00000000" w:rsidRPr="00000000" w14:paraId="0000003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Participants will be referred to qualified professionals when needs exceed the NPO’s capabilities.</w:t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ss3y6fovkufj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Records &amp; Data Handling</w:t>
      </w:r>
    </w:p>
    <w:p w:rsidR="00000000" w:rsidDel="00000000" w:rsidP="00000000" w:rsidRDefault="00000000" w:rsidRPr="00000000" w14:paraId="0000004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9.1 </w:t>
      </w:r>
      <w:r w:rsidDel="00000000" w:rsidR="00000000" w:rsidRPr="00000000">
        <w:rPr>
          <w:b w:val="1"/>
          <w:bCs w:val="1"/>
          <w:rtl w:val="0"/>
        </w:rPr>
        <w:t xml:space="preserve">Storage.</w:t>
        <w:br w:type="textWrapping"/>
      </w:r>
      <w:r w:rsidDel="00000000" w:rsidR="00000000" w:rsidRPr="00000000">
        <w:rPr>
          <w:rtl w:val="0"/>
        </w:rPr>
        <w:t xml:space="preserve"> Personal Disclosures will be stored securely in a manner and duration consistent with common standards for nonprofits serving trauma-exposed populations.</w:t>
      </w:r>
    </w:p>
    <w:p w:rsidR="00000000" w:rsidDel="00000000" w:rsidP="00000000" w:rsidRDefault="00000000" w:rsidRPr="00000000" w14:paraId="0000004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9.2 </w:t>
      </w:r>
      <w:r w:rsidDel="00000000" w:rsidR="00000000" w:rsidRPr="00000000">
        <w:rPr>
          <w:b w:val="1"/>
          <w:bCs w:val="1"/>
          <w:rtl w:val="0"/>
        </w:rPr>
        <w:t xml:space="preserve">Access.</w:t>
        <w:br w:type="textWrapping"/>
      </w:r>
      <w:r w:rsidDel="00000000" w:rsidR="00000000" w:rsidRPr="00000000">
        <w:rPr>
          <w:rtl w:val="0"/>
        </w:rPr>
        <w:t xml:space="preserve"> Only authorized staff with a legitimate operational purpose will access participant information.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4v1fcefz6w1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Participant Acknowledgment</w:t>
      </w:r>
    </w:p>
    <w:p w:rsidR="00000000" w:rsidDel="00000000" w:rsidP="00000000" w:rsidRDefault="00000000" w:rsidRPr="00000000" w14:paraId="0000004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By signing, the Participant acknowledges understanding of: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confidentiality protections,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confidentiality limitations,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mandatory reporting requirements,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privacy expectations during sessions,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and Good2Go Ranch’s right to use program feedback anonymously.</w:t>
        <w:br w:type="textWrapping"/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okv1kq239979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Term &amp; Termination</w:t>
      </w:r>
    </w:p>
    <w:p w:rsidR="00000000" w:rsidDel="00000000" w:rsidP="00000000" w:rsidRDefault="00000000" w:rsidRPr="00000000" w14:paraId="0000004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Agreement becomes effective upon signature and remains valid: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throughout the Participant’s involvement with Good2Go Ranch, and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thereafter, unless both parties agree in writing to modify or terminate it.</w:t>
        <w:br w:type="textWrapping"/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pu3fklo1r1tm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Governing Law</w:t>
      </w:r>
    </w:p>
    <w:p w:rsidR="00000000" w:rsidDel="00000000" w:rsidP="00000000" w:rsidRDefault="00000000" w:rsidRPr="00000000" w14:paraId="00000051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This Agreement is governed by the laws of the state of Colorado,.Venue shall be the State Courts seated in Weld County, Colorado.</w:t>
      </w:r>
    </w:p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="276" w:lineRule="auto"/>
        <w:rPr>
          <w:b w:val="1"/>
          <w:bCs w:val="1"/>
          <w:sz w:val="34"/>
          <w:szCs w:val="34"/>
        </w:rPr>
      </w:pPr>
      <w:bookmarkStart w:colFirst="0" w:colLast="0" w:name="_gexas0iwop3o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Signatures</w:t>
      </w:r>
    </w:p>
    <w:p w:rsidR="00000000" w:rsidDel="00000000" w:rsidP="00000000" w:rsidRDefault="00000000" w:rsidRPr="00000000" w14:paraId="00000054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Participant Name: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55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Good2Go Ranch Representative: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>
        <w:rtl w:val="0"/>
      </w:rPr>
      <w:t xml:space="preserve">Rev: 02_20_2026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